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Override PartName="/word/footer2.xml" ContentType="application/vnd.openxmlformats-officedocument.wordprocessingml.footer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0BF"/>
      </w:tblPr>
      <w:tblGrid>
        <w:gridCol w:w="1818"/>
        <w:gridCol w:w="47"/>
        <w:gridCol w:w="1327"/>
        <w:gridCol w:w="1596"/>
        <w:gridCol w:w="909"/>
        <w:gridCol w:w="687"/>
        <w:gridCol w:w="3192"/>
      </w:tblGrid>
      <w:tr w:rsidR="00793C73" w:rsidRPr="008B286D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8B286D" w:rsidRDefault="00793C73">
            <w:pPr>
              <w:rPr>
                <w:b/>
              </w:rPr>
            </w:pPr>
            <w:r w:rsidRPr="008B286D">
              <w:rPr>
                <w:b/>
              </w:rPr>
              <w:t>Theme</w:t>
            </w:r>
          </w:p>
        </w:tc>
        <w:tc>
          <w:tcPr>
            <w:tcW w:w="7711" w:type="dxa"/>
            <w:gridSpan w:val="5"/>
            <w:vAlign w:val="center"/>
          </w:tcPr>
          <w:p w:rsidR="00793C73" w:rsidRPr="008B286D" w:rsidRDefault="004B236D" w:rsidP="00066C0D">
            <w:r w:rsidRPr="008B286D">
              <w:t xml:space="preserve">Family </w:t>
            </w:r>
            <w:r w:rsidR="00066C0D" w:rsidRPr="008B286D">
              <w:t xml:space="preserve">and Communities </w:t>
            </w:r>
          </w:p>
        </w:tc>
      </w:tr>
      <w:tr w:rsidR="00793C73" w:rsidRPr="008B286D">
        <w:tc>
          <w:tcPr>
            <w:tcW w:w="1865" w:type="dxa"/>
            <w:gridSpan w:val="2"/>
            <w:shd w:val="clear" w:color="auto" w:fill="F2F2F2" w:themeFill="background1" w:themeFillShade="F2"/>
          </w:tcPr>
          <w:p w:rsidR="00793C73" w:rsidRPr="008B286D" w:rsidRDefault="00793C73">
            <w:pPr>
              <w:rPr>
                <w:b/>
              </w:rPr>
            </w:pPr>
            <w:r w:rsidRPr="008B286D">
              <w:rPr>
                <w:b/>
              </w:rPr>
              <w:t>Topic</w:t>
            </w:r>
          </w:p>
        </w:tc>
        <w:tc>
          <w:tcPr>
            <w:tcW w:w="7711" w:type="dxa"/>
            <w:gridSpan w:val="5"/>
            <w:vAlign w:val="center"/>
          </w:tcPr>
          <w:p w:rsidR="00793C73" w:rsidRPr="008B286D" w:rsidRDefault="00066C0D" w:rsidP="00317A8B">
            <w:r w:rsidRPr="008B286D">
              <w:t>Family and Friendship</w:t>
            </w:r>
          </w:p>
        </w:tc>
      </w:tr>
      <w:tr w:rsidR="00D6305A" w:rsidRPr="008B286D">
        <w:tc>
          <w:tcPr>
            <w:tcW w:w="1865" w:type="dxa"/>
            <w:gridSpan w:val="2"/>
            <w:shd w:val="clear" w:color="auto" w:fill="F2F2F2" w:themeFill="background1" w:themeFillShade="F2"/>
          </w:tcPr>
          <w:p w:rsidR="00D6305A" w:rsidRDefault="00D6305A">
            <w:pPr>
              <w:rPr>
                <w:b/>
              </w:rPr>
            </w:pPr>
            <w:r>
              <w:rPr>
                <w:b/>
              </w:rPr>
              <w:t>Overview</w:t>
            </w:r>
          </w:p>
          <w:p w:rsidR="00D6305A" w:rsidRPr="008B286D" w:rsidRDefault="00D6305A">
            <w:pPr>
              <w:rPr>
                <w:b/>
              </w:rPr>
            </w:pPr>
            <w:r>
              <w:rPr>
                <w:b/>
              </w:rPr>
              <w:t>Unit 2</w:t>
            </w:r>
          </w:p>
        </w:tc>
        <w:tc>
          <w:tcPr>
            <w:tcW w:w="7711" w:type="dxa"/>
            <w:gridSpan w:val="5"/>
            <w:vAlign w:val="center"/>
          </w:tcPr>
          <w:p w:rsidR="00D6305A" w:rsidRPr="008B286D" w:rsidRDefault="00D6305A" w:rsidP="00317A8B"/>
        </w:tc>
      </w:tr>
      <w:tr w:rsidR="00317A8B" w:rsidRPr="008B286D">
        <w:tc>
          <w:tcPr>
            <w:tcW w:w="1865" w:type="dxa"/>
            <w:gridSpan w:val="2"/>
            <w:shd w:val="clear" w:color="auto" w:fill="F2F2F2" w:themeFill="background1" w:themeFillShade="F2"/>
          </w:tcPr>
          <w:p w:rsidR="00317A8B" w:rsidRPr="008B286D" w:rsidRDefault="00317A8B">
            <w:pPr>
              <w:rPr>
                <w:b/>
              </w:rPr>
            </w:pPr>
            <w:r w:rsidRPr="008B286D">
              <w:rPr>
                <w:b/>
              </w:rPr>
              <w:t>Essential Question</w:t>
            </w:r>
          </w:p>
        </w:tc>
        <w:tc>
          <w:tcPr>
            <w:tcW w:w="7711" w:type="dxa"/>
            <w:gridSpan w:val="5"/>
            <w:vAlign w:val="center"/>
          </w:tcPr>
          <w:p w:rsidR="00317A8B" w:rsidRPr="008B286D" w:rsidRDefault="00135F52" w:rsidP="00317A8B">
            <w:r w:rsidRPr="008B286D">
              <w:t>What is important to me?</w:t>
            </w:r>
          </w:p>
        </w:tc>
      </w:tr>
      <w:tr w:rsidR="00793C73" w:rsidRPr="008B286D">
        <w:tc>
          <w:tcPr>
            <w:tcW w:w="1865" w:type="dxa"/>
            <w:gridSpan w:val="2"/>
            <w:shd w:val="clear" w:color="auto" w:fill="F2F2F2" w:themeFill="background1" w:themeFillShade="F2"/>
            <w:vAlign w:val="center"/>
          </w:tcPr>
          <w:p w:rsidR="00793C73" w:rsidRPr="008B286D" w:rsidRDefault="00797FDC" w:rsidP="00317A8B">
            <w:pPr>
              <w:rPr>
                <w:b/>
              </w:rPr>
            </w:pPr>
            <w:r w:rsidRPr="008B286D">
              <w:rPr>
                <w:b/>
              </w:rPr>
              <w:t>Unit Focus</w:t>
            </w:r>
          </w:p>
        </w:tc>
        <w:tc>
          <w:tcPr>
            <w:tcW w:w="7711" w:type="dxa"/>
            <w:gridSpan w:val="5"/>
            <w:vAlign w:val="center"/>
          </w:tcPr>
          <w:p w:rsidR="00793C73" w:rsidRPr="008B286D" w:rsidRDefault="009F2961" w:rsidP="00317A8B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  <w:r w:rsidRPr="008B286D">
              <w:rPr>
                <w:rFonts w:asciiTheme="minorHAnsi" w:hAnsiTheme="minorHAnsi"/>
                <w:sz w:val="24"/>
              </w:rPr>
              <w:t>Learners will be able to:</w:t>
            </w:r>
          </w:p>
          <w:p w:rsidR="008B286D" w:rsidRPr="008B286D" w:rsidRDefault="008B286D" w:rsidP="009F2961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identify and </w:t>
            </w:r>
            <w:r w:rsidR="009F2961" w:rsidRPr="008B286D">
              <w:rPr>
                <w:rFonts w:asciiTheme="minorHAnsi" w:hAnsiTheme="minorHAnsi"/>
                <w:sz w:val="24"/>
              </w:rPr>
              <w:t xml:space="preserve">describe </w:t>
            </w:r>
            <w:r>
              <w:rPr>
                <w:rFonts w:asciiTheme="minorHAnsi" w:hAnsiTheme="minorHAnsi"/>
                <w:sz w:val="24"/>
              </w:rPr>
              <w:t xml:space="preserve">family and </w:t>
            </w:r>
            <w:r w:rsidRPr="008B286D">
              <w:rPr>
                <w:rFonts w:asciiTheme="minorHAnsi" w:hAnsiTheme="minorHAnsi"/>
                <w:sz w:val="24"/>
              </w:rPr>
              <w:t>friends</w:t>
            </w:r>
          </w:p>
          <w:p w:rsidR="00873BBC" w:rsidRPr="008B286D" w:rsidRDefault="008B286D" w:rsidP="009F2961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color w:val="0000FF"/>
                <w:sz w:val="24"/>
              </w:rPr>
            </w:pPr>
            <w:r w:rsidRPr="008B286D">
              <w:rPr>
                <w:rFonts w:asciiTheme="minorHAnsi" w:hAnsiTheme="minorHAnsi"/>
                <w:color w:val="0000FF"/>
                <w:sz w:val="24"/>
              </w:rPr>
              <w:t xml:space="preserve">describe pets and other animals of interest to them </w:t>
            </w:r>
          </w:p>
          <w:p w:rsidR="008B286D" w:rsidRPr="008B286D" w:rsidRDefault="008B286D" w:rsidP="009F2961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 w:rsidRPr="008B286D">
              <w:rPr>
                <w:rFonts w:asciiTheme="minorHAnsi" w:hAnsiTheme="minorHAnsi"/>
                <w:sz w:val="24"/>
              </w:rPr>
              <w:t xml:space="preserve">name common family celebrations </w:t>
            </w:r>
          </w:p>
          <w:p w:rsidR="00A95664" w:rsidRPr="008B286D" w:rsidRDefault="008B286D" w:rsidP="009F2961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color w:val="0000FF"/>
                <w:sz w:val="24"/>
              </w:rPr>
            </w:pPr>
            <w:r w:rsidRPr="008B286D">
              <w:rPr>
                <w:rFonts w:asciiTheme="minorHAnsi" w:hAnsiTheme="minorHAnsi"/>
                <w:color w:val="0000FF"/>
                <w:sz w:val="24"/>
              </w:rPr>
              <w:t>state what they and others do at a celebration</w:t>
            </w:r>
          </w:p>
          <w:p w:rsidR="00873BBC" w:rsidRPr="008B286D" w:rsidRDefault="008B286D" w:rsidP="009F2961">
            <w:pPr>
              <w:pStyle w:val="NormalWeb"/>
              <w:numPr>
                <w:ilvl w:val="0"/>
                <w:numId w:val="1"/>
              </w:numPr>
              <w:spacing w:before="2" w:after="2"/>
              <w:rPr>
                <w:rFonts w:asciiTheme="minorHAnsi" w:hAnsiTheme="minorHAnsi"/>
                <w:sz w:val="24"/>
              </w:rPr>
            </w:pPr>
            <w:r w:rsidRPr="008B286D">
              <w:rPr>
                <w:rFonts w:asciiTheme="minorHAnsi" w:hAnsiTheme="minorHAnsi"/>
                <w:sz w:val="24"/>
              </w:rPr>
              <w:t xml:space="preserve">explain why families, </w:t>
            </w:r>
            <w:r w:rsidR="00873BBC" w:rsidRPr="008B286D">
              <w:rPr>
                <w:rFonts w:asciiTheme="minorHAnsi" w:hAnsiTheme="minorHAnsi"/>
                <w:sz w:val="24"/>
              </w:rPr>
              <w:t xml:space="preserve">friends </w:t>
            </w:r>
            <w:r w:rsidRPr="008B286D">
              <w:rPr>
                <w:rFonts w:asciiTheme="minorHAnsi" w:hAnsiTheme="minorHAnsi"/>
                <w:sz w:val="24"/>
              </w:rPr>
              <w:t xml:space="preserve">and pets </w:t>
            </w:r>
            <w:r w:rsidR="00873BBC" w:rsidRPr="008B286D">
              <w:rPr>
                <w:rFonts w:asciiTheme="minorHAnsi" w:hAnsiTheme="minorHAnsi"/>
                <w:sz w:val="24"/>
              </w:rPr>
              <w:t>are important</w:t>
            </w:r>
            <w:r w:rsidR="00066C0D" w:rsidRPr="008B286D">
              <w:rPr>
                <w:rFonts w:asciiTheme="minorHAnsi" w:hAnsiTheme="minorHAnsi"/>
                <w:sz w:val="24"/>
              </w:rPr>
              <w:t xml:space="preserve"> </w:t>
            </w:r>
          </w:p>
        </w:tc>
      </w:tr>
      <w:tr w:rsidR="009D3455" w:rsidRPr="008B286D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450874" w:rsidRPr="008B286D" w:rsidRDefault="00450874" w:rsidP="00317A8B">
            <w:pPr>
              <w:jc w:val="center"/>
              <w:rPr>
                <w:b/>
              </w:rPr>
            </w:pPr>
            <w:r w:rsidRPr="008B286D">
              <w:rPr>
                <w:b/>
              </w:rPr>
              <w:t>Communication</w:t>
            </w:r>
          </w:p>
          <w:p w:rsidR="009D3455" w:rsidRPr="008B286D" w:rsidRDefault="00317A8B" w:rsidP="00317A8B">
            <w:pPr>
              <w:jc w:val="center"/>
              <w:rPr>
                <w:b/>
              </w:rPr>
            </w:pPr>
            <w:r w:rsidRPr="008B286D">
              <w:rPr>
                <w:b/>
              </w:rPr>
              <w:t>Summative Performance Assessment Tasks</w:t>
            </w:r>
          </w:p>
        </w:tc>
      </w:tr>
      <w:tr w:rsidR="00A1315B" w:rsidRPr="008B286D">
        <w:trPr>
          <w:trHeight w:val="432"/>
        </w:trPr>
        <w:tc>
          <w:tcPr>
            <w:tcW w:w="9576" w:type="dxa"/>
            <w:gridSpan w:val="7"/>
            <w:shd w:val="clear" w:color="auto" w:fill="F2F2F2" w:themeFill="background1" w:themeFillShade="F2"/>
            <w:vAlign w:val="center"/>
          </w:tcPr>
          <w:p w:rsidR="00A1315B" w:rsidRPr="008B286D" w:rsidRDefault="00A1315B" w:rsidP="00317A8B">
            <w:pPr>
              <w:jc w:val="center"/>
              <w:rPr>
                <w:b/>
              </w:rPr>
            </w:pPr>
            <w:r w:rsidRPr="008B286D">
              <w:rPr>
                <w:b/>
              </w:rPr>
              <w:t>Interpretive</w:t>
            </w:r>
          </w:p>
          <w:p w:rsidR="00A1315B" w:rsidRPr="008B286D" w:rsidRDefault="00A1315B" w:rsidP="00317A8B">
            <w:pPr>
              <w:jc w:val="center"/>
              <w:rPr>
                <w:b/>
              </w:rPr>
            </w:pPr>
            <w:r w:rsidRPr="008B286D">
              <w:rPr>
                <w:b/>
              </w:rPr>
              <w:t>(Listening and Reading)</w:t>
            </w:r>
          </w:p>
        </w:tc>
      </w:tr>
      <w:tr w:rsidR="00A1315B" w:rsidRPr="008B286D">
        <w:tc>
          <w:tcPr>
            <w:tcW w:w="3192" w:type="dxa"/>
            <w:gridSpan w:val="3"/>
          </w:tcPr>
          <w:p w:rsidR="00A1315B" w:rsidRPr="008B286D" w:rsidRDefault="00DE780C" w:rsidP="007F2D68">
            <w:r w:rsidRPr="008B286D">
              <w:t xml:space="preserve">Listen to </w:t>
            </w:r>
            <w:r w:rsidR="007F2D68">
              <w:t xml:space="preserve">and read </w:t>
            </w:r>
            <w:r w:rsidRPr="008B286D">
              <w:t xml:space="preserve">descriptions of families </w:t>
            </w:r>
            <w:r w:rsidR="008B286D" w:rsidRPr="008B286D">
              <w:rPr>
                <w:color w:val="0000FF"/>
              </w:rPr>
              <w:t>and identify important details.</w:t>
            </w:r>
            <w:r w:rsidR="008B286D">
              <w:t xml:space="preserve"> </w:t>
            </w:r>
          </w:p>
        </w:tc>
        <w:tc>
          <w:tcPr>
            <w:tcW w:w="3192" w:type="dxa"/>
            <w:gridSpan w:val="3"/>
          </w:tcPr>
          <w:p w:rsidR="00A1315B" w:rsidRPr="008B286D" w:rsidRDefault="00AB5432" w:rsidP="002D7509">
            <w:pPr>
              <w:spacing w:beforeLines="1" w:afterLines="1"/>
              <w:rPr>
                <w:rFonts w:cs="Times New Roman"/>
                <w:szCs w:val="20"/>
              </w:rPr>
            </w:pPr>
            <w:r w:rsidRPr="008B286D">
              <w:rPr>
                <w:rFonts w:cs="Times New Roman"/>
                <w:szCs w:val="20"/>
              </w:rPr>
              <w:t xml:space="preserve">Read about </w:t>
            </w:r>
            <w:r w:rsidR="007F2D68">
              <w:rPr>
                <w:rFonts w:cs="Times New Roman"/>
                <w:szCs w:val="20"/>
              </w:rPr>
              <w:t xml:space="preserve">and/or view </w:t>
            </w:r>
            <w:r w:rsidRPr="008B286D">
              <w:rPr>
                <w:rFonts w:cs="Times New Roman"/>
                <w:szCs w:val="20"/>
              </w:rPr>
              <w:t xml:space="preserve">celebrations in order to </w:t>
            </w:r>
            <w:r w:rsidR="007F2D68">
              <w:rPr>
                <w:rFonts w:cs="Times New Roman"/>
                <w:szCs w:val="20"/>
              </w:rPr>
              <w:t>identify specific details</w:t>
            </w:r>
            <w:r w:rsidR="00C27C8C" w:rsidRPr="008B286D">
              <w:rPr>
                <w:rFonts w:cs="Times New Roman"/>
                <w:szCs w:val="20"/>
              </w:rPr>
              <w:t>.</w:t>
            </w:r>
          </w:p>
        </w:tc>
        <w:tc>
          <w:tcPr>
            <w:tcW w:w="3192" w:type="dxa"/>
          </w:tcPr>
          <w:p w:rsidR="00A1315B" w:rsidRPr="007F2D68" w:rsidRDefault="007F2D68" w:rsidP="002D7509">
            <w:pPr>
              <w:spacing w:beforeLines="1" w:afterLines="1"/>
              <w:rPr>
                <w:color w:val="0000FF"/>
              </w:rPr>
            </w:pPr>
            <w:r w:rsidRPr="007F2D68">
              <w:rPr>
                <w:color w:val="0000FF"/>
              </w:rPr>
              <w:t xml:space="preserve">Read ads about pets and determine the ideal pet for someone by identifying key characteristics. </w:t>
            </w:r>
          </w:p>
        </w:tc>
      </w:tr>
      <w:tr w:rsidR="00317A8B" w:rsidRPr="008B286D"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A1315B" w:rsidRPr="008B286D" w:rsidRDefault="00317A8B" w:rsidP="00A1315B">
            <w:pPr>
              <w:jc w:val="center"/>
              <w:rPr>
                <w:b/>
              </w:rPr>
            </w:pPr>
            <w:r w:rsidRPr="008B286D">
              <w:rPr>
                <w:b/>
              </w:rPr>
              <w:t>Presentational</w:t>
            </w:r>
          </w:p>
          <w:p w:rsidR="00317A8B" w:rsidRPr="008B286D" w:rsidRDefault="00A1315B" w:rsidP="00A1315B">
            <w:pPr>
              <w:jc w:val="center"/>
              <w:rPr>
                <w:b/>
              </w:rPr>
            </w:pPr>
            <w:r w:rsidRPr="008B286D">
              <w:rPr>
                <w:b/>
              </w:rPr>
              <w:t>(Rehearsed Writing and Speaking)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</w:tcPr>
          <w:p w:rsidR="00A1315B" w:rsidRPr="008B286D" w:rsidRDefault="00A1315B" w:rsidP="00A1315B">
            <w:pPr>
              <w:jc w:val="center"/>
              <w:rPr>
                <w:b/>
              </w:rPr>
            </w:pPr>
            <w:r w:rsidRPr="008B286D">
              <w:rPr>
                <w:b/>
              </w:rPr>
              <w:t>Interpersonal</w:t>
            </w:r>
          </w:p>
          <w:p w:rsidR="00317A8B" w:rsidRPr="008B286D" w:rsidRDefault="00A1315B" w:rsidP="00A1315B">
            <w:pPr>
              <w:jc w:val="center"/>
              <w:rPr>
                <w:b/>
              </w:rPr>
            </w:pPr>
            <w:r w:rsidRPr="008B286D">
              <w:rPr>
                <w:b/>
              </w:rPr>
              <w:t>(Unrehearsed Speaking)</w:t>
            </w:r>
          </w:p>
        </w:tc>
      </w:tr>
      <w:tr w:rsidR="00317A8B" w:rsidRPr="008B286D">
        <w:tc>
          <w:tcPr>
            <w:tcW w:w="4788" w:type="dxa"/>
            <w:gridSpan w:val="4"/>
          </w:tcPr>
          <w:p w:rsidR="007F2D68" w:rsidRPr="007F2D68" w:rsidRDefault="007F2D68" w:rsidP="002D7509">
            <w:pPr>
              <w:spacing w:beforeLines="1" w:afterLines="1"/>
              <w:rPr>
                <w:rFonts w:cs="Times New Roman"/>
                <w:color w:val="0000FF"/>
                <w:szCs w:val="20"/>
              </w:rPr>
            </w:pPr>
            <w:r w:rsidRPr="007F2D68">
              <w:rPr>
                <w:rFonts w:cs="Times New Roman"/>
                <w:color w:val="0000FF"/>
                <w:szCs w:val="20"/>
              </w:rPr>
              <w:t xml:space="preserve">On Demand – Students write about their own families and a holiday or celebration that is important to them. </w:t>
            </w:r>
          </w:p>
          <w:p w:rsidR="007F2D68" w:rsidRDefault="007F2D68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  <w:p w:rsidR="00317A8B" w:rsidRPr="008B286D" w:rsidRDefault="007F2D68" w:rsidP="002D7509">
            <w:pPr>
              <w:spacing w:beforeLines="1" w:afterLines="1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Project - </w:t>
            </w:r>
            <w:r w:rsidR="005842DA" w:rsidRPr="008B286D">
              <w:rPr>
                <w:rFonts w:cs="Times New Roman"/>
                <w:szCs w:val="20"/>
              </w:rPr>
              <w:t xml:space="preserve">Continue ongoing </w:t>
            </w:r>
            <w:r w:rsidR="00AB5432" w:rsidRPr="008B286D">
              <w:rPr>
                <w:rFonts w:cs="Times New Roman"/>
                <w:szCs w:val="20"/>
              </w:rPr>
              <w:t>“cultural twin” project.</w:t>
            </w:r>
            <w:r>
              <w:rPr>
                <w:rFonts w:cs="Times New Roman"/>
                <w:szCs w:val="20"/>
              </w:rPr>
              <w:t xml:space="preserve"> </w:t>
            </w:r>
            <w:r w:rsidRPr="007F2D68">
              <w:rPr>
                <w:rFonts w:cs="Times New Roman"/>
                <w:color w:val="0000FF"/>
                <w:szCs w:val="20"/>
              </w:rPr>
              <w:t>Students select an image of the “new” family finding an image of a family from the target culture to adopt. They add pages to their digital book describing the family members, pets and a celebration that occurs in their newly adopted country.</w:t>
            </w:r>
            <w:r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4788" w:type="dxa"/>
            <w:gridSpan w:val="3"/>
          </w:tcPr>
          <w:p w:rsidR="00317A8B" w:rsidRPr="008B286D" w:rsidRDefault="00AB5432" w:rsidP="002D7509">
            <w:pPr>
              <w:spacing w:beforeLines="1" w:afterLines="1"/>
              <w:rPr>
                <w:rFonts w:cs="Times New Roman"/>
                <w:szCs w:val="20"/>
              </w:rPr>
            </w:pPr>
            <w:r w:rsidRPr="008B286D">
              <w:rPr>
                <w:rFonts w:cs="Times New Roman"/>
                <w:szCs w:val="20"/>
              </w:rPr>
              <w:t xml:space="preserve">Students will be given a picture of a culturally authentic family and will assume that they are part of that family.  </w:t>
            </w:r>
            <w:r w:rsidR="008B286D" w:rsidRPr="008B286D">
              <w:rPr>
                <w:rFonts w:cs="Times New Roman"/>
                <w:color w:val="0000FF"/>
                <w:szCs w:val="20"/>
              </w:rPr>
              <w:t xml:space="preserve">They will ask and answer questions to learn more about </w:t>
            </w:r>
            <w:r w:rsidR="000A47E7">
              <w:rPr>
                <w:rFonts w:cs="Times New Roman"/>
                <w:color w:val="0000FF"/>
                <w:szCs w:val="20"/>
              </w:rPr>
              <w:t>their families</w:t>
            </w:r>
            <w:r w:rsidR="008B286D" w:rsidRPr="008B286D">
              <w:rPr>
                <w:rFonts w:cs="Times New Roman"/>
                <w:color w:val="0000FF"/>
                <w:szCs w:val="20"/>
              </w:rPr>
              <w:t xml:space="preserve"> and </w:t>
            </w:r>
            <w:r w:rsidR="000A47E7">
              <w:rPr>
                <w:rFonts w:cs="Times New Roman"/>
                <w:color w:val="0000FF"/>
                <w:szCs w:val="20"/>
              </w:rPr>
              <w:t>will</w:t>
            </w:r>
            <w:r w:rsidR="008B286D" w:rsidRPr="008B286D">
              <w:rPr>
                <w:rFonts w:cs="Times New Roman"/>
                <w:color w:val="0000FF"/>
                <w:szCs w:val="20"/>
              </w:rPr>
              <w:t xml:space="preserve"> identify similarities and differences</w:t>
            </w:r>
            <w:r w:rsidR="000A47E7">
              <w:rPr>
                <w:rFonts w:cs="Times New Roman"/>
                <w:color w:val="0000FF"/>
                <w:szCs w:val="20"/>
              </w:rPr>
              <w:t xml:space="preserve"> between their families</w:t>
            </w:r>
            <w:r w:rsidR="008B286D" w:rsidRPr="008B286D">
              <w:rPr>
                <w:rFonts w:cs="Times New Roman"/>
                <w:color w:val="0000FF"/>
                <w:szCs w:val="20"/>
              </w:rPr>
              <w:t>.</w:t>
            </w:r>
          </w:p>
        </w:tc>
      </w:tr>
      <w:tr w:rsidR="00D6305A" w:rsidRPr="008B286D" w:rsidTr="00D6305A">
        <w:tc>
          <w:tcPr>
            <w:tcW w:w="9576" w:type="dxa"/>
            <w:gridSpan w:val="7"/>
            <w:shd w:val="clear" w:color="auto" w:fill="CCFFCC"/>
            <w:vAlign w:val="center"/>
          </w:tcPr>
          <w:p w:rsidR="00D6305A" w:rsidRPr="00D6305A" w:rsidRDefault="00D6305A" w:rsidP="00D6305A">
            <w:pPr>
              <w:pStyle w:val="NormalWeb"/>
              <w:spacing w:before="2" w:after="2"/>
              <w:jc w:val="center"/>
              <w:rPr>
                <w:rFonts w:eastAsia="Calibri" w:cs="Calibri"/>
                <w:b/>
                <w:sz w:val="24"/>
              </w:rPr>
            </w:pPr>
            <w:r w:rsidRPr="00D6305A">
              <w:rPr>
                <w:rFonts w:eastAsia="Calibri" w:cs="Calibri"/>
                <w:b/>
                <w:sz w:val="24"/>
              </w:rPr>
              <w:t>Common Core Standards Emphasized in the Unit</w:t>
            </w:r>
          </w:p>
          <w:p w:rsidR="00D6305A" w:rsidRPr="00D6305A" w:rsidRDefault="00D6305A" w:rsidP="00D6305A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D6305A">
              <w:rPr>
                <w:rFonts w:asciiTheme="minorHAnsi" w:eastAsia="Calibri" w:hAnsiTheme="minorHAnsi" w:cs="Calibri"/>
                <w:b/>
              </w:rPr>
              <w:t>21</w:t>
            </w:r>
            <w:r w:rsidRPr="00D6305A">
              <w:rPr>
                <w:rFonts w:asciiTheme="minorHAnsi" w:eastAsia="Calibri" w:hAnsiTheme="minorHAnsi" w:cs="Calibri"/>
                <w:b/>
                <w:vertAlign w:val="superscript"/>
              </w:rPr>
              <w:t>st</w:t>
            </w:r>
            <w:r w:rsidRPr="00D6305A">
              <w:rPr>
                <w:rFonts w:asciiTheme="minorHAnsi" w:eastAsia="Calibri" w:hAnsiTheme="minorHAnsi" w:cs="Calibri"/>
                <w:b/>
              </w:rPr>
              <w:t xml:space="preserve"> Century Skills Standards Emphasized in the Unit</w:t>
            </w:r>
          </w:p>
        </w:tc>
      </w:tr>
      <w:tr w:rsidR="00A73487" w:rsidRPr="008B286D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>Common Core</w:t>
            </w:r>
          </w:p>
        </w:tc>
        <w:tc>
          <w:tcPr>
            <w:tcW w:w="7758" w:type="dxa"/>
            <w:gridSpan w:val="6"/>
          </w:tcPr>
          <w:p w:rsidR="00A73487" w:rsidRPr="008B286D" w:rsidRDefault="00A73487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A73487" w:rsidRPr="008B286D" w:rsidRDefault="00A73487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A73487" w:rsidRPr="008B286D" w:rsidRDefault="00A73487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  <w:p w:rsidR="00A73487" w:rsidRPr="008B286D" w:rsidRDefault="00A73487" w:rsidP="003C52FA">
            <w:pPr>
              <w:pStyle w:val="NormalWeb"/>
              <w:spacing w:before="2" w:after="2"/>
              <w:rPr>
                <w:rFonts w:asciiTheme="minorHAnsi" w:hAnsiTheme="minorHAnsi"/>
                <w:sz w:val="24"/>
                <w:szCs w:val="16"/>
              </w:rPr>
            </w:pPr>
          </w:p>
        </w:tc>
      </w:tr>
      <w:tr w:rsidR="00A73487" w:rsidRPr="008B286D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>21</w:t>
            </w:r>
            <w:r w:rsidRPr="008B286D">
              <w:rPr>
                <w:b/>
                <w:vertAlign w:val="superscript"/>
              </w:rPr>
              <w:t>st</w:t>
            </w:r>
            <w:r w:rsidRPr="008B286D">
              <w:rPr>
                <w:b/>
              </w:rPr>
              <w:t xml:space="preserve"> Century Skills</w:t>
            </w:r>
          </w:p>
        </w:tc>
        <w:tc>
          <w:tcPr>
            <w:tcW w:w="7758" w:type="dxa"/>
            <w:gridSpan w:val="6"/>
          </w:tcPr>
          <w:p w:rsidR="00A73487" w:rsidRPr="008B286D" w:rsidRDefault="00A73487" w:rsidP="0098549F"/>
          <w:p w:rsidR="00A73487" w:rsidRPr="008B286D" w:rsidRDefault="00A73487" w:rsidP="0098549F"/>
        </w:tc>
      </w:tr>
      <w:tr w:rsidR="00A73487" w:rsidRPr="008B286D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A73487" w:rsidRPr="00D6305A" w:rsidRDefault="00A73487" w:rsidP="00D6305A">
            <w:pPr>
              <w:pStyle w:val="Normal1"/>
              <w:contextualSpacing w:val="0"/>
              <w:jc w:val="center"/>
              <w:rPr>
                <w:rFonts w:asciiTheme="minorHAnsi" w:eastAsia="Calibri" w:hAnsiTheme="minorHAnsi" w:cs="Calibri"/>
                <w:b/>
              </w:rPr>
            </w:pPr>
            <w:r w:rsidRPr="008B286D">
              <w:rPr>
                <w:rFonts w:asciiTheme="minorHAnsi" w:eastAsia="Calibri" w:hAnsiTheme="minorHAnsi" w:cs="Calibri"/>
                <w:b/>
              </w:rPr>
              <w:t>State of CT Standards Emphasized in the Unit</w:t>
            </w:r>
          </w:p>
        </w:tc>
      </w:tr>
      <w:tr w:rsidR="00A73487" w:rsidRPr="008B286D">
        <w:tc>
          <w:tcPr>
            <w:tcW w:w="1818" w:type="dxa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>Cultures</w:t>
            </w:r>
          </w:p>
          <w:p w:rsidR="00A73487" w:rsidRPr="008B286D" w:rsidRDefault="00A73487" w:rsidP="00080E5E">
            <w:r w:rsidRPr="008B286D">
              <w:t>Sample Evidence</w:t>
            </w:r>
          </w:p>
        </w:tc>
        <w:tc>
          <w:tcPr>
            <w:tcW w:w="7758" w:type="dxa"/>
            <w:gridSpan w:val="6"/>
          </w:tcPr>
          <w:p w:rsidR="00A73487" w:rsidRPr="008B286D" w:rsidRDefault="00A73487" w:rsidP="002D7509">
            <w:pPr>
              <w:spacing w:beforeLines="1" w:afterLines="1"/>
              <w:rPr>
                <w:rFonts w:cs="Times New Roman"/>
                <w:b/>
                <w:bCs/>
              </w:rPr>
            </w:pP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</w:rPr>
            </w:pPr>
            <w:r w:rsidRPr="008B286D">
              <w:rPr>
                <w:rFonts w:cs="Times New Roman"/>
                <w:b/>
                <w:bCs/>
              </w:rPr>
              <w:t xml:space="preserve">Product: </w:t>
            </w: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  <w:b/>
                <w:bCs/>
              </w:rPr>
            </w:pPr>
            <w:r w:rsidRPr="008B286D">
              <w:rPr>
                <w:rFonts w:cs="Times New Roman"/>
                <w:b/>
                <w:bCs/>
              </w:rPr>
              <w:t xml:space="preserve">Practice: </w:t>
            </w: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</w:rPr>
            </w:pPr>
            <w:r w:rsidRPr="008B286D">
              <w:rPr>
                <w:rFonts w:cs="Times New Roman"/>
                <w:b/>
                <w:bCs/>
              </w:rPr>
              <w:t xml:space="preserve">Perspective: </w:t>
            </w: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</w:rPr>
            </w:pPr>
            <w:r w:rsidRPr="008B286D">
              <w:rPr>
                <w:rFonts w:cs="Times New Roman"/>
                <w:b/>
                <w:bCs/>
              </w:rPr>
              <w:t xml:space="preserve">Product: </w:t>
            </w: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</w:rPr>
            </w:pPr>
            <w:r w:rsidRPr="008B286D">
              <w:rPr>
                <w:rFonts w:cs="Times New Roman"/>
                <w:b/>
                <w:bCs/>
              </w:rPr>
              <w:t xml:space="preserve">Practice: </w:t>
            </w: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  <w:r w:rsidRPr="008B286D">
              <w:rPr>
                <w:rFonts w:cs="Times New Roman"/>
                <w:b/>
                <w:bCs/>
              </w:rPr>
              <w:t xml:space="preserve">Perspective: </w:t>
            </w:r>
          </w:p>
          <w:p w:rsidR="00A73487" w:rsidRPr="008B286D" w:rsidRDefault="00A73487"/>
        </w:tc>
      </w:tr>
      <w:tr w:rsidR="00A73487" w:rsidRPr="008B286D">
        <w:trPr>
          <w:trHeight w:val="296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>Connections</w:t>
            </w:r>
          </w:p>
          <w:p w:rsidR="00A73487" w:rsidRPr="008B286D" w:rsidRDefault="00A73487" w:rsidP="00080E5E">
            <w:r w:rsidRPr="008B286D">
              <w:t>Sample Evidence</w:t>
            </w:r>
          </w:p>
        </w:tc>
        <w:tc>
          <w:tcPr>
            <w:tcW w:w="3879" w:type="dxa"/>
            <w:gridSpan w:val="4"/>
            <w:vAlign w:val="center"/>
          </w:tcPr>
          <w:p w:rsidR="00A73487" w:rsidRPr="008B286D" w:rsidRDefault="00A73487" w:rsidP="00450874">
            <w:pPr>
              <w:jc w:val="center"/>
              <w:rPr>
                <w:b/>
              </w:rPr>
            </w:pPr>
            <w:r w:rsidRPr="008B286D">
              <w:rPr>
                <w:b/>
              </w:rPr>
              <w:t>Making Connections</w:t>
            </w:r>
          </w:p>
        </w:tc>
        <w:tc>
          <w:tcPr>
            <w:tcW w:w="3879" w:type="dxa"/>
            <w:gridSpan w:val="2"/>
            <w:shd w:val="clear" w:color="auto" w:fill="auto"/>
            <w:vAlign w:val="center"/>
          </w:tcPr>
          <w:p w:rsidR="00A73487" w:rsidRPr="008B286D" w:rsidRDefault="00A73487" w:rsidP="00450874">
            <w:pPr>
              <w:jc w:val="center"/>
              <w:rPr>
                <w:b/>
              </w:rPr>
            </w:pPr>
            <w:r w:rsidRPr="008B286D">
              <w:rPr>
                <w:b/>
              </w:rPr>
              <w:t>Diverse Perspectives</w:t>
            </w:r>
          </w:p>
        </w:tc>
      </w:tr>
      <w:tr w:rsidR="00A73487" w:rsidRPr="008B286D">
        <w:trPr>
          <w:trHeight w:val="1370"/>
        </w:trPr>
        <w:tc>
          <w:tcPr>
            <w:tcW w:w="1818" w:type="dxa"/>
            <w:vMerge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  <w:tcBorders>
              <w:bottom w:val="single" w:sz="4" w:space="0" w:color="000000" w:themeColor="text1"/>
            </w:tcBorders>
          </w:tcPr>
          <w:p w:rsidR="00A73487" w:rsidRPr="008B286D" w:rsidRDefault="00A73487"/>
        </w:tc>
        <w:tc>
          <w:tcPr>
            <w:tcW w:w="387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A73487" w:rsidRPr="008B286D" w:rsidRDefault="00A73487" w:rsidP="002D7509">
            <w:pPr>
              <w:spacing w:beforeLines="1" w:afterLines="1"/>
            </w:pPr>
            <w:r w:rsidRPr="008B286D">
              <w:rPr>
                <w:rFonts w:cs="Times New Roman"/>
              </w:rPr>
              <w:t xml:space="preserve"> </w:t>
            </w:r>
          </w:p>
        </w:tc>
      </w:tr>
      <w:tr w:rsidR="00A73487" w:rsidRPr="008B286D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 xml:space="preserve">Comparisons </w:t>
            </w:r>
          </w:p>
          <w:p w:rsidR="00A73487" w:rsidRPr="008B286D" w:rsidRDefault="00A73487" w:rsidP="00080E5E">
            <w:pPr>
              <w:rPr>
                <w:b/>
              </w:rPr>
            </w:pPr>
            <w:r w:rsidRPr="008B286D">
              <w:t>Sample Evidence</w:t>
            </w:r>
          </w:p>
        </w:tc>
        <w:tc>
          <w:tcPr>
            <w:tcW w:w="3879" w:type="dxa"/>
            <w:gridSpan w:val="4"/>
          </w:tcPr>
          <w:p w:rsidR="00A73487" w:rsidRPr="008B286D" w:rsidRDefault="00A73487" w:rsidP="00080E5E">
            <w:pPr>
              <w:jc w:val="center"/>
              <w:rPr>
                <w:b/>
              </w:rPr>
            </w:pPr>
            <w:r w:rsidRPr="008B286D">
              <w:rPr>
                <w:b/>
              </w:rPr>
              <w:t>Language Comparisons</w:t>
            </w:r>
          </w:p>
        </w:tc>
        <w:tc>
          <w:tcPr>
            <w:tcW w:w="3879" w:type="dxa"/>
            <w:gridSpan w:val="2"/>
            <w:shd w:val="clear" w:color="auto" w:fill="auto"/>
          </w:tcPr>
          <w:p w:rsidR="00A73487" w:rsidRPr="008B286D" w:rsidRDefault="00A73487" w:rsidP="00080E5E">
            <w:pPr>
              <w:jc w:val="center"/>
              <w:rPr>
                <w:b/>
              </w:rPr>
            </w:pPr>
            <w:r w:rsidRPr="008B286D">
              <w:rPr>
                <w:b/>
              </w:rPr>
              <w:t>Cultural Comparisons</w:t>
            </w:r>
          </w:p>
        </w:tc>
      </w:tr>
      <w:tr w:rsidR="00A73487" w:rsidRPr="008B286D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  <w:vAlign w:val="center"/>
          </w:tcPr>
          <w:p w:rsidR="00A73487" w:rsidRPr="008B286D" w:rsidRDefault="00A73487" w:rsidP="00080E5E"/>
          <w:p w:rsidR="00A73487" w:rsidRPr="008B286D" w:rsidRDefault="00A73487" w:rsidP="00080E5E"/>
          <w:p w:rsidR="00A73487" w:rsidRPr="008B286D" w:rsidRDefault="00A73487" w:rsidP="00080E5E"/>
        </w:tc>
        <w:tc>
          <w:tcPr>
            <w:tcW w:w="3879" w:type="dxa"/>
            <w:gridSpan w:val="2"/>
            <w:shd w:val="clear" w:color="auto" w:fill="auto"/>
            <w:vAlign w:val="center"/>
          </w:tcPr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</w:tc>
      </w:tr>
      <w:tr w:rsidR="00A73487" w:rsidRPr="008B286D">
        <w:trPr>
          <w:trHeight w:val="140"/>
        </w:trPr>
        <w:tc>
          <w:tcPr>
            <w:tcW w:w="1818" w:type="dxa"/>
            <w:vMerge w:val="restart"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  <w:r w:rsidRPr="008B286D">
              <w:rPr>
                <w:b/>
              </w:rPr>
              <w:t>Connections</w:t>
            </w:r>
          </w:p>
          <w:p w:rsidR="00A73487" w:rsidRPr="008B286D" w:rsidRDefault="00A73487" w:rsidP="00080E5E">
            <w:pPr>
              <w:rPr>
                <w:b/>
              </w:rPr>
            </w:pPr>
            <w:r w:rsidRPr="008B286D">
              <w:t>Sample Evidence</w:t>
            </w:r>
          </w:p>
        </w:tc>
        <w:tc>
          <w:tcPr>
            <w:tcW w:w="3879" w:type="dxa"/>
            <w:gridSpan w:val="4"/>
          </w:tcPr>
          <w:p w:rsidR="00A73487" w:rsidRPr="008B286D" w:rsidRDefault="00A73487" w:rsidP="00080E5E">
            <w:pPr>
              <w:jc w:val="center"/>
              <w:rPr>
                <w:b/>
              </w:rPr>
            </w:pPr>
            <w:r w:rsidRPr="008B286D">
              <w:rPr>
                <w:b/>
              </w:rPr>
              <w:t>School and Global Communities</w:t>
            </w:r>
          </w:p>
        </w:tc>
        <w:tc>
          <w:tcPr>
            <w:tcW w:w="3879" w:type="dxa"/>
            <w:gridSpan w:val="2"/>
            <w:shd w:val="clear" w:color="auto" w:fill="auto"/>
          </w:tcPr>
          <w:p w:rsidR="00A73487" w:rsidRPr="008B286D" w:rsidRDefault="00A73487" w:rsidP="00080E5E">
            <w:pPr>
              <w:jc w:val="center"/>
              <w:rPr>
                <w:b/>
              </w:rPr>
            </w:pPr>
            <w:r w:rsidRPr="008B286D">
              <w:rPr>
                <w:b/>
              </w:rPr>
              <w:t>Lifelong Learning</w:t>
            </w:r>
          </w:p>
        </w:tc>
      </w:tr>
      <w:tr w:rsidR="00A73487" w:rsidRPr="008B286D">
        <w:trPr>
          <w:trHeight w:val="140"/>
        </w:trPr>
        <w:tc>
          <w:tcPr>
            <w:tcW w:w="1818" w:type="dxa"/>
            <w:vMerge/>
            <w:shd w:val="clear" w:color="auto" w:fill="F2F2F2" w:themeFill="background1" w:themeFillShade="F2"/>
            <w:vAlign w:val="center"/>
          </w:tcPr>
          <w:p w:rsidR="00A73487" w:rsidRPr="008B286D" w:rsidRDefault="00A73487" w:rsidP="00080E5E">
            <w:pPr>
              <w:rPr>
                <w:b/>
              </w:rPr>
            </w:pPr>
          </w:p>
        </w:tc>
        <w:tc>
          <w:tcPr>
            <w:tcW w:w="3879" w:type="dxa"/>
            <w:gridSpan w:val="4"/>
            <w:vAlign w:val="center"/>
          </w:tcPr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</w:tc>
        <w:tc>
          <w:tcPr>
            <w:tcW w:w="3879" w:type="dxa"/>
            <w:gridSpan w:val="2"/>
            <w:shd w:val="clear" w:color="auto" w:fill="auto"/>
            <w:vAlign w:val="center"/>
          </w:tcPr>
          <w:p w:rsidR="00A73487" w:rsidRPr="008B286D" w:rsidRDefault="00A73487" w:rsidP="002D7509">
            <w:pPr>
              <w:spacing w:beforeLines="1" w:afterLines="1"/>
              <w:rPr>
                <w:rFonts w:cs="Times New Roman"/>
                <w:szCs w:val="20"/>
              </w:rPr>
            </w:pPr>
          </w:p>
        </w:tc>
      </w:tr>
      <w:tr w:rsidR="00A73487" w:rsidRPr="008B286D">
        <w:trPr>
          <w:trHeight w:val="432"/>
        </w:trPr>
        <w:tc>
          <w:tcPr>
            <w:tcW w:w="9576" w:type="dxa"/>
            <w:gridSpan w:val="7"/>
            <w:shd w:val="clear" w:color="auto" w:fill="CCFFCC"/>
            <w:vAlign w:val="center"/>
          </w:tcPr>
          <w:p w:rsidR="00A73487" w:rsidRPr="008B286D" w:rsidRDefault="00A73487" w:rsidP="003C52FA">
            <w:pPr>
              <w:jc w:val="center"/>
              <w:rPr>
                <w:b/>
              </w:rPr>
            </w:pPr>
            <w:r w:rsidRPr="008B286D">
              <w:rPr>
                <w:b/>
              </w:rPr>
              <w:t>Lesson Planning Components</w:t>
            </w:r>
          </w:p>
        </w:tc>
      </w:tr>
      <w:tr w:rsidR="00A73487" w:rsidRPr="008B286D">
        <w:tc>
          <w:tcPr>
            <w:tcW w:w="3192" w:type="dxa"/>
            <w:gridSpan w:val="3"/>
            <w:shd w:val="clear" w:color="auto" w:fill="F2F2F2" w:themeFill="background1" w:themeFillShade="F2"/>
            <w:vAlign w:val="center"/>
          </w:tcPr>
          <w:p w:rsidR="00A73487" w:rsidRPr="008B286D" w:rsidRDefault="00A73487" w:rsidP="003C52FA">
            <w:pPr>
              <w:jc w:val="center"/>
              <w:rPr>
                <w:b/>
              </w:rPr>
            </w:pPr>
            <w:r w:rsidRPr="008B286D">
              <w:rPr>
                <w:b/>
              </w:rPr>
              <w:t>Language Functions</w:t>
            </w:r>
          </w:p>
        </w:tc>
        <w:tc>
          <w:tcPr>
            <w:tcW w:w="3192" w:type="dxa"/>
            <w:gridSpan w:val="3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A73487" w:rsidRPr="008B286D" w:rsidRDefault="00A73487" w:rsidP="003C52FA">
            <w:pPr>
              <w:jc w:val="center"/>
              <w:rPr>
                <w:b/>
              </w:rPr>
            </w:pPr>
            <w:r w:rsidRPr="008B286D">
              <w:rPr>
                <w:b/>
              </w:rPr>
              <w:t>Related Structures/Patterns</w:t>
            </w:r>
          </w:p>
        </w:tc>
        <w:tc>
          <w:tcPr>
            <w:tcW w:w="3192" w:type="dxa"/>
            <w:shd w:val="clear" w:color="auto" w:fill="F2F2F2" w:themeFill="background1" w:themeFillShade="F2"/>
            <w:vAlign w:val="center"/>
          </w:tcPr>
          <w:p w:rsidR="00A73487" w:rsidRPr="008B286D" w:rsidRDefault="00A73487" w:rsidP="003C52FA">
            <w:pPr>
              <w:jc w:val="center"/>
              <w:rPr>
                <w:b/>
              </w:rPr>
            </w:pPr>
            <w:r w:rsidRPr="008B286D">
              <w:rPr>
                <w:b/>
              </w:rPr>
              <w:t>Vocabulary Expansion</w:t>
            </w:r>
          </w:p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8B286D" w:rsidRDefault="00A73487" w:rsidP="003E12CC">
            <w:r w:rsidRPr="008B286D">
              <w:t xml:space="preserve">Name family members </w:t>
            </w:r>
          </w:p>
        </w:tc>
        <w:tc>
          <w:tcPr>
            <w:tcW w:w="3192" w:type="dxa"/>
            <w:gridSpan w:val="3"/>
            <w:tcBorders>
              <w:bottom w:val="nil"/>
            </w:tcBorders>
            <w:vAlign w:val="center"/>
          </w:tcPr>
          <w:p w:rsidR="00A73487" w:rsidRPr="008B286D" w:rsidRDefault="00A73487" w:rsidP="00CE5E4C">
            <w:r w:rsidRPr="008B286D">
              <w:t>I have…</w:t>
            </w:r>
          </w:p>
          <w:p w:rsidR="00A73487" w:rsidRPr="008B286D" w:rsidRDefault="00A73487" w:rsidP="00CE5E4C">
            <w:r w:rsidRPr="008B286D">
              <w:t>Here is…</w:t>
            </w:r>
          </w:p>
        </w:tc>
        <w:tc>
          <w:tcPr>
            <w:tcW w:w="3192" w:type="dxa"/>
            <w:vMerge w:val="restart"/>
            <w:vAlign w:val="center"/>
          </w:tcPr>
          <w:p w:rsidR="00A73487" w:rsidRPr="008B286D" w:rsidRDefault="00A73487" w:rsidP="00CE5E4C">
            <w:r w:rsidRPr="008B286D">
              <w:rPr>
                <w:b/>
              </w:rPr>
              <w:t xml:space="preserve">Tier 1 </w:t>
            </w:r>
            <w:r w:rsidRPr="008B286D">
              <w:t xml:space="preserve">names of family members, pets </w:t>
            </w:r>
          </w:p>
          <w:p w:rsidR="00A73487" w:rsidRPr="008B286D" w:rsidRDefault="00A73487" w:rsidP="00CE5E4C">
            <w:r w:rsidRPr="008B286D">
              <w:t>Adjectives</w:t>
            </w:r>
          </w:p>
          <w:p w:rsidR="00A73487" w:rsidRPr="008B286D" w:rsidRDefault="00A73487" w:rsidP="00CE5E4C">
            <w:r w:rsidRPr="008B286D">
              <w:t>Names of celebrations</w:t>
            </w:r>
          </w:p>
          <w:p w:rsidR="00A73487" w:rsidRDefault="00A73487" w:rsidP="00CE5E4C">
            <w:r w:rsidRPr="007F2D68">
              <w:rPr>
                <w:highlight w:val="yellow"/>
              </w:rPr>
              <w:t>Party food and activities</w:t>
            </w:r>
          </w:p>
          <w:p w:rsidR="00A73487" w:rsidRPr="007F2D68" w:rsidRDefault="00A73487" w:rsidP="00CE5E4C">
            <w:pPr>
              <w:rPr>
                <w:color w:val="0000FF"/>
              </w:rPr>
            </w:pPr>
            <w:r w:rsidRPr="007F2D68">
              <w:rPr>
                <w:color w:val="0000FF"/>
              </w:rPr>
              <w:t xml:space="preserve">They won’t plan a party here. They are making plans in the next unit. </w:t>
            </w:r>
          </w:p>
          <w:p w:rsidR="00A73487" w:rsidRPr="008B286D" w:rsidRDefault="00A73487" w:rsidP="00CE5E4C"/>
          <w:p w:rsidR="00A73487" w:rsidRPr="008B286D" w:rsidRDefault="00A73487" w:rsidP="00CE5E4C">
            <w:pPr>
              <w:rPr>
                <w:b/>
              </w:rPr>
            </w:pPr>
            <w:r w:rsidRPr="008B286D">
              <w:rPr>
                <w:b/>
              </w:rPr>
              <w:t>Tier 2</w:t>
            </w:r>
          </w:p>
          <w:p w:rsidR="00A73487" w:rsidRPr="008B286D" w:rsidRDefault="00A73487" w:rsidP="00CE5E4C"/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8B286D" w:rsidRDefault="00A73487" w:rsidP="00135F52">
            <w:r w:rsidRPr="008B286D">
              <w:t>Identify relationships with family, friends and pets</w:t>
            </w:r>
          </w:p>
        </w:tc>
        <w:tc>
          <w:tcPr>
            <w:tcW w:w="3192" w:type="dxa"/>
            <w:gridSpan w:val="3"/>
            <w:tcBorders>
              <w:top w:val="nil"/>
            </w:tcBorders>
            <w:vAlign w:val="center"/>
          </w:tcPr>
          <w:p w:rsidR="00A73487" w:rsidRPr="008B286D" w:rsidRDefault="00A73487" w:rsidP="00CE5E4C"/>
        </w:tc>
        <w:tc>
          <w:tcPr>
            <w:tcW w:w="3192" w:type="dxa"/>
            <w:vMerge/>
            <w:vAlign w:val="center"/>
          </w:tcPr>
          <w:p w:rsidR="00A73487" w:rsidRPr="008B286D" w:rsidRDefault="00A73487" w:rsidP="00CE5E4C">
            <w:pPr>
              <w:rPr>
                <w:b/>
              </w:rPr>
            </w:pPr>
          </w:p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8B286D" w:rsidRDefault="00A73487" w:rsidP="00135F52">
            <w:r w:rsidRPr="008B286D">
              <w:t>Describe physical traits of family, friends and pets</w:t>
            </w:r>
          </w:p>
        </w:tc>
        <w:tc>
          <w:tcPr>
            <w:tcW w:w="3192" w:type="dxa"/>
            <w:gridSpan w:val="3"/>
            <w:vAlign w:val="center"/>
          </w:tcPr>
          <w:p w:rsidR="00A73487" w:rsidRPr="008B286D" w:rsidRDefault="00A73487" w:rsidP="00CE5E4C">
            <w:r w:rsidRPr="008B286D">
              <w:t>Adjective  - agreement &amp; position</w:t>
            </w:r>
          </w:p>
          <w:p w:rsidR="00A73487" w:rsidRPr="008B286D" w:rsidRDefault="00A73487" w:rsidP="00CE5E4C">
            <w:r w:rsidRPr="008B286D">
              <w:t>(not Chinese)</w:t>
            </w:r>
          </w:p>
        </w:tc>
        <w:tc>
          <w:tcPr>
            <w:tcW w:w="3192" w:type="dxa"/>
            <w:vMerge/>
          </w:tcPr>
          <w:p w:rsidR="00A73487" w:rsidRPr="008B286D" w:rsidRDefault="00A73487"/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8B286D" w:rsidRDefault="00A73487" w:rsidP="00135F52">
            <w:r w:rsidRPr="008B286D">
              <w:t>Ask others about their families, friends and pets</w:t>
            </w:r>
          </w:p>
        </w:tc>
        <w:tc>
          <w:tcPr>
            <w:tcW w:w="3192" w:type="dxa"/>
            <w:gridSpan w:val="3"/>
            <w:tcBorders>
              <w:bottom w:val="single" w:sz="4" w:space="0" w:color="auto"/>
            </w:tcBorders>
            <w:vAlign w:val="center"/>
          </w:tcPr>
          <w:p w:rsidR="00A73487" w:rsidRPr="008B286D" w:rsidRDefault="00A73487" w:rsidP="00CE5E4C">
            <w:r w:rsidRPr="008B286D">
              <w:t>Possessive adjectives</w:t>
            </w:r>
          </w:p>
        </w:tc>
        <w:tc>
          <w:tcPr>
            <w:tcW w:w="3192" w:type="dxa"/>
            <w:vMerge/>
          </w:tcPr>
          <w:p w:rsidR="00A73487" w:rsidRPr="008B286D" w:rsidRDefault="00A73487"/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tcBorders>
              <w:right w:val="single" w:sz="4" w:space="0" w:color="auto"/>
            </w:tcBorders>
            <w:vAlign w:val="center"/>
          </w:tcPr>
          <w:p w:rsidR="00A73487" w:rsidRPr="007F2D68" w:rsidRDefault="00A73487" w:rsidP="00066C0D">
            <w:pPr>
              <w:rPr>
                <w:color w:val="0000FF"/>
              </w:rPr>
            </w:pPr>
            <w:r w:rsidRPr="007F2D68">
              <w:rPr>
                <w:color w:val="0000FF"/>
              </w:rPr>
              <w:t>Describe a</w:t>
            </w:r>
            <w:r>
              <w:rPr>
                <w:color w:val="0000FF"/>
              </w:rPr>
              <w:t xml:space="preserve"> cultural celebration that typc</w:t>
            </w:r>
            <w:r w:rsidRPr="007F2D68">
              <w:rPr>
                <w:color w:val="0000FF"/>
              </w:rPr>
              <w:t xml:space="preserve">ally involves family 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87" w:rsidRPr="008B286D" w:rsidRDefault="00A73487" w:rsidP="00CE5E4C">
            <w:r w:rsidRPr="007F2D68">
              <w:rPr>
                <w:highlight w:val="yellow"/>
              </w:rPr>
              <w:t>Activities</w:t>
            </w:r>
            <w:r>
              <w:t xml:space="preserve"> </w:t>
            </w:r>
            <w:r w:rsidRPr="007F2D68">
              <w:rPr>
                <w:color w:val="0000FF"/>
              </w:rPr>
              <w:t>They will be doing lots with activities in the next chapter. You might want to focus on the basic elements of a celebration.</w:t>
            </w:r>
            <w:r>
              <w:t xml:space="preserve"> </w:t>
            </w:r>
            <w:r w:rsidRPr="00B16069">
              <w:rPr>
                <w:color w:val="0000FF"/>
              </w:rPr>
              <w:t>Could they for example describe Thanksgiving to a person from another country, say what they have learned about a particular celebration in another country.</w:t>
            </w:r>
            <w:r>
              <w:t xml:space="preserve"> </w:t>
            </w:r>
          </w:p>
        </w:tc>
        <w:tc>
          <w:tcPr>
            <w:tcW w:w="3192" w:type="dxa"/>
            <w:vMerge/>
            <w:tcBorders>
              <w:left w:val="single" w:sz="4" w:space="0" w:color="auto"/>
            </w:tcBorders>
          </w:tcPr>
          <w:p w:rsidR="00A73487" w:rsidRPr="008B286D" w:rsidRDefault="00A73487"/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8B286D" w:rsidRDefault="00A73487" w:rsidP="00CE5E4C">
            <w:r w:rsidRPr="008B286D">
              <w:t>Express what families and friends do together</w:t>
            </w:r>
            <w:r>
              <w:t xml:space="preserve"> 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</w:tcBorders>
            <w:vAlign w:val="center"/>
          </w:tcPr>
          <w:p w:rsidR="00A73487" w:rsidRPr="008B286D" w:rsidRDefault="00A73487" w:rsidP="00CE5E4C"/>
        </w:tc>
        <w:tc>
          <w:tcPr>
            <w:tcW w:w="3192" w:type="dxa"/>
            <w:vMerge/>
          </w:tcPr>
          <w:p w:rsidR="00A73487" w:rsidRPr="008B286D" w:rsidRDefault="00A73487"/>
        </w:tc>
      </w:tr>
      <w:tr w:rsidR="00A73487" w:rsidRPr="008B286D">
        <w:trPr>
          <w:trHeight w:val="288"/>
        </w:trPr>
        <w:tc>
          <w:tcPr>
            <w:tcW w:w="3192" w:type="dxa"/>
            <w:gridSpan w:val="3"/>
            <w:vAlign w:val="center"/>
          </w:tcPr>
          <w:p w:rsidR="00A73487" w:rsidRPr="000A47E7" w:rsidRDefault="00A73487" w:rsidP="00CE5E4C">
            <w:pPr>
              <w:rPr>
                <w:color w:val="0000FF"/>
              </w:rPr>
            </w:pPr>
            <w:r w:rsidRPr="000A47E7">
              <w:rPr>
                <w:color w:val="0000FF"/>
              </w:rPr>
              <w:t>Comment on why family, friends and pets are important to you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</w:tcBorders>
            <w:vAlign w:val="center"/>
          </w:tcPr>
          <w:p w:rsidR="00A73487" w:rsidRPr="008B286D" w:rsidRDefault="00A73487" w:rsidP="00CE5E4C"/>
        </w:tc>
        <w:tc>
          <w:tcPr>
            <w:tcW w:w="3192" w:type="dxa"/>
          </w:tcPr>
          <w:p w:rsidR="00A73487" w:rsidRPr="008B286D" w:rsidRDefault="00A73487"/>
        </w:tc>
      </w:tr>
      <w:tr w:rsidR="00A73487" w:rsidRPr="008B286D">
        <w:trPr>
          <w:trHeight w:val="432"/>
        </w:trPr>
        <w:tc>
          <w:tcPr>
            <w:tcW w:w="4788" w:type="dxa"/>
            <w:gridSpan w:val="4"/>
            <w:shd w:val="clear" w:color="auto" w:fill="F2F2F2" w:themeFill="background1" w:themeFillShade="F2"/>
            <w:vAlign w:val="center"/>
          </w:tcPr>
          <w:p w:rsidR="00A73487" w:rsidRPr="008B286D" w:rsidRDefault="00A73487" w:rsidP="00CE5E4C">
            <w:pPr>
              <w:jc w:val="center"/>
              <w:rPr>
                <w:b/>
              </w:rPr>
            </w:pPr>
            <w:r w:rsidRPr="008B286D">
              <w:rPr>
                <w:b/>
              </w:rPr>
              <w:t>Resources</w:t>
            </w:r>
          </w:p>
        </w:tc>
        <w:tc>
          <w:tcPr>
            <w:tcW w:w="4788" w:type="dxa"/>
            <w:gridSpan w:val="3"/>
            <w:shd w:val="clear" w:color="auto" w:fill="F2F2F2" w:themeFill="background1" w:themeFillShade="F2"/>
            <w:vAlign w:val="center"/>
          </w:tcPr>
          <w:p w:rsidR="00A73487" w:rsidRPr="008B286D" w:rsidRDefault="00A73487" w:rsidP="00CE5E4C">
            <w:pPr>
              <w:jc w:val="center"/>
              <w:rPr>
                <w:b/>
              </w:rPr>
            </w:pPr>
            <w:r w:rsidRPr="008B286D">
              <w:rPr>
                <w:b/>
              </w:rPr>
              <w:t>Technology Integration</w:t>
            </w:r>
          </w:p>
        </w:tc>
      </w:tr>
      <w:tr w:rsidR="00A73487" w:rsidRPr="008B286D">
        <w:tc>
          <w:tcPr>
            <w:tcW w:w="4788" w:type="dxa"/>
            <w:gridSpan w:val="4"/>
          </w:tcPr>
          <w:p w:rsidR="00A73487" w:rsidRPr="008B286D" w:rsidRDefault="00A73487"/>
        </w:tc>
        <w:tc>
          <w:tcPr>
            <w:tcW w:w="4788" w:type="dxa"/>
            <w:gridSpan w:val="3"/>
          </w:tcPr>
          <w:p w:rsidR="00A73487" w:rsidRPr="008B286D" w:rsidRDefault="00A73487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</w:p>
          <w:p w:rsidR="00A73487" w:rsidRPr="008B286D" w:rsidRDefault="00A73487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</w:p>
          <w:p w:rsidR="00A73487" w:rsidRPr="008B286D" w:rsidRDefault="00A73487" w:rsidP="00CB0079">
            <w:pPr>
              <w:pStyle w:val="NormalWeb"/>
              <w:spacing w:before="2" w:after="2"/>
              <w:rPr>
                <w:rFonts w:asciiTheme="minorHAnsi" w:hAnsiTheme="minorHAnsi"/>
                <w:b/>
                <w:bCs/>
                <w:color w:val="0000FF"/>
                <w:sz w:val="24"/>
                <w:szCs w:val="24"/>
              </w:rPr>
            </w:pPr>
            <w:bookmarkStart w:id="0" w:name="_GoBack"/>
            <w:bookmarkEnd w:id="0"/>
          </w:p>
          <w:p w:rsidR="00A73487" w:rsidRPr="008B286D" w:rsidRDefault="00A73487" w:rsidP="00CB0079">
            <w:pPr>
              <w:pStyle w:val="NormalWeb"/>
              <w:spacing w:before="2" w:after="2"/>
              <w:rPr>
                <w:rFonts w:asciiTheme="minorHAnsi" w:hAnsiTheme="minorHAnsi"/>
                <w:sz w:val="24"/>
              </w:rPr>
            </w:pPr>
          </w:p>
        </w:tc>
      </w:tr>
    </w:tbl>
    <w:p w:rsidR="00793C73" w:rsidRDefault="00793C73"/>
    <w:sectPr w:rsidR="00793C73" w:rsidSect="00793C73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D68" w:rsidRDefault="007F2D68">
      <w:r>
        <w:separator/>
      </w:r>
    </w:p>
  </w:endnote>
  <w:endnote w:type="continuationSeparator" w:id="0">
    <w:p w:rsidR="007F2D68" w:rsidRDefault="007F2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68" w:rsidRDefault="002D7509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2D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2D68" w:rsidRDefault="007F2D68" w:rsidP="00CE5E4C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68" w:rsidRDefault="002D7509" w:rsidP="00CE5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2D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305A">
      <w:rPr>
        <w:rStyle w:val="PageNumber"/>
        <w:noProof/>
      </w:rPr>
      <w:t>3</w:t>
    </w:r>
    <w:r>
      <w:rPr>
        <w:rStyle w:val="PageNumber"/>
      </w:rPr>
      <w:fldChar w:fldCharType="end"/>
    </w:r>
  </w:p>
  <w:p w:rsidR="007F2D68" w:rsidRDefault="007F2D68" w:rsidP="00CE5E4C">
    <w:pPr>
      <w:pStyle w:val="Footer"/>
      <w:ind w:right="360"/>
    </w:pPr>
    <w:r>
      <w:t>Fairfield World Language Curriculum</w: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D68" w:rsidRDefault="007F2D68">
      <w:r>
        <w:separator/>
      </w:r>
    </w:p>
  </w:footnote>
  <w:footnote w:type="continuationSeparator" w:id="0">
    <w:p w:rsidR="007F2D68" w:rsidRDefault="007F2D68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D68" w:rsidRPr="00797FDC" w:rsidRDefault="007F2D68" w:rsidP="00797FDC">
    <w:pPr>
      <w:pStyle w:val="Normal1"/>
      <w:contextualSpacing w:val="0"/>
      <w:jc w:val="center"/>
      <w:rPr>
        <w:rFonts w:asciiTheme="minorHAnsi" w:hAnsiTheme="minorHAnsi"/>
        <w:sz w:val="28"/>
      </w:rPr>
    </w:pPr>
    <w:r w:rsidRPr="00797FDC">
      <w:rPr>
        <w:rFonts w:asciiTheme="minorHAnsi" w:eastAsia="Calibri" w:hAnsiTheme="minorHAnsi" w:cs="Calibri"/>
        <w:b/>
        <w:sz w:val="28"/>
      </w:rPr>
      <w:t>Fairfield Public Schools</w:t>
    </w:r>
  </w:p>
  <w:p w:rsidR="00D6305A" w:rsidRDefault="00D6305A" w:rsidP="00CB0079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</w:rPr>
    </w:pPr>
    <w:r>
      <w:rPr>
        <w:rFonts w:asciiTheme="minorHAnsi" w:eastAsia="Calibri" w:hAnsiTheme="minorHAnsi" w:cs="Calibri"/>
        <w:b/>
        <w:sz w:val="28"/>
      </w:rPr>
      <w:t xml:space="preserve">Level 10 — </w:t>
    </w:r>
    <w:r w:rsidR="007F2D68" w:rsidRPr="00797FDC">
      <w:rPr>
        <w:rFonts w:asciiTheme="minorHAnsi" w:eastAsia="Calibri" w:hAnsiTheme="minorHAnsi" w:cs="Calibri"/>
        <w:b/>
        <w:sz w:val="28"/>
      </w:rPr>
      <w:t>World Language Curriculum</w:t>
    </w:r>
  </w:p>
  <w:p w:rsidR="007F2D68" w:rsidRPr="00CB0079" w:rsidRDefault="007F2D68" w:rsidP="00CB0079">
    <w:pPr>
      <w:pStyle w:val="Normal1"/>
      <w:contextualSpacing w:val="0"/>
      <w:jc w:val="center"/>
      <w:rPr>
        <w:rFonts w:asciiTheme="minorHAnsi" w:eastAsia="Calibri" w:hAnsiTheme="minorHAnsi" w:cs="Calibri"/>
        <w:b/>
        <w:sz w:val="28"/>
      </w:rPr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34C9"/>
    <w:multiLevelType w:val="hybridMultilevel"/>
    <w:tmpl w:val="9D5EC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D3455"/>
    <w:rsid w:val="000533C6"/>
    <w:rsid w:val="00066C0D"/>
    <w:rsid w:val="00080E5E"/>
    <w:rsid w:val="000A47E7"/>
    <w:rsid w:val="00135F52"/>
    <w:rsid w:val="001F6732"/>
    <w:rsid w:val="002D7509"/>
    <w:rsid w:val="00317A8B"/>
    <w:rsid w:val="00397C45"/>
    <w:rsid w:val="003C0A60"/>
    <w:rsid w:val="003C2658"/>
    <w:rsid w:val="003C52FA"/>
    <w:rsid w:val="003E12CC"/>
    <w:rsid w:val="00450874"/>
    <w:rsid w:val="00466B5A"/>
    <w:rsid w:val="004B236D"/>
    <w:rsid w:val="00570CEC"/>
    <w:rsid w:val="005842DA"/>
    <w:rsid w:val="006B2C08"/>
    <w:rsid w:val="006F34B4"/>
    <w:rsid w:val="00793C73"/>
    <w:rsid w:val="00797FDC"/>
    <w:rsid w:val="007F2D68"/>
    <w:rsid w:val="00836A5E"/>
    <w:rsid w:val="00873BBC"/>
    <w:rsid w:val="008B286D"/>
    <w:rsid w:val="0094643C"/>
    <w:rsid w:val="0098549F"/>
    <w:rsid w:val="009D3455"/>
    <w:rsid w:val="009F2961"/>
    <w:rsid w:val="00A1315B"/>
    <w:rsid w:val="00A73487"/>
    <w:rsid w:val="00A95664"/>
    <w:rsid w:val="00AB5432"/>
    <w:rsid w:val="00AC589B"/>
    <w:rsid w:val="00AD5479"/>
    <w:rsid w:val="00B16069"/>
    <w:rsid w:val="00BD508F"/>
    <w:rsid w:val="00C23D6D"/>
    <w:rsid w:val="00C27C8C"/>
    <w:rsid w:val="00CA6363"/>
    <w:rsid w:val="00CB0079"/>
    <w:rsid w:val="00CE28C7"/>
    <w:rsid w:val="00CE5E4C"/>
    <w:rsid w:val="00D206E0"/>
    <w:rsid w:val="00D5651C"/>
    <w:rsid w:val="00D6305A"/>
    <w:rsid w:val="00DB6415"/>
    <w:rsid w:val="00DD3091"/>
    <w:rsid w:val="00DE780C"/>
    <w:rsid w:val="00F31767"/>
  </w:rsids>
  <m:mathPr>
    <m:mathFont m:val="Simsun (Founder Extended)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7B8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D34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D3455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C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C73"/>
    <w:rPr>
      <w:sz w:val="24"/>
      <w:szCs w:val="24"/>
    </w:rPr>
  </w:style>
  <w:style w:type="paragraph" w:styleId="NormalWeb">
    <w:name w:val="Normal (Web)"/>
    <w:basedOn w:val="Normal"/>
    <w:uiPriority w:val="99"/>
    <w:rsid w:val="00317A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CE5E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 (Web)" w:uiPriority="99"/>
  </w:latentStyles>
  <w:style w:type="paragraph" w:default="1" w:styleId="Normal">
    <w:name w:val="Normal"/>
    <w:qFormat/>
    <w:rsid w:val="00707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34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D3455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C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93C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C73"/>
    <w:rPr>
      <w:sz w:val="24"/>
      <w:szCs w:val="24"/>
    </w:rPr>
  </w:style>
  <w:style w:type="paragraph" w:styleId="NormalWeb">
    <w:name w:val="Normal (Web)"/>
    <w:basedOn w:val="Normal"/>
    <w:uiPriority w:val="99"/>
    <w:rsid w:val="00317A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PageNumber">
    <w:name w:val="page number"/>
    <w:basedOn w:val="DefaultParagraphFont"/>
    <w:rsid w:val="00CE5E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5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442</Words>
  <Characters>2524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Parkway School District</Company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Terrill Laura</dc:creator>
  <cp:lastModifiedBy>Terrill Laura</cp:lastModifiedBy>
  <cp:revision>5</cp:revision>
  <dcterms:created xsi:type="dcterms:W3CDTF">2014-05-18T23:43:00Z</dcterms:created>
  <dcterms:modified xsi:type="dcterms:W3CDTF">2014-05-20T00:36:00Z</dcterms:modified>
</cp:coreProperties>
</file>